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3D1A46" w:rsidRPr="00F820D7" w:rsidTr="00F6549E">
        <w:trPr>
          <w:trHeight w:val="99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A46" w:rsidRPr="00F820D7" w:rsidRDefault="003D1A46" w:rsidP="00F654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PROTOKOL </w:t>
            </w:r>
            <w:proofErr w:type="gramStart"/>
            <w:r w:rsidRPr="00F820D7">
              <w:rPr>
                <w:rFonts w:ascii="Times New Roman" w:hAnsi="Times New Roman" w:cs="Times New Roman"/>
                <w:b/>
              </w:rPr>
              <w:t>NO :</w:t>
            </w:r>
            <w:proofErr w:type="gramEnd"/>
          </w:p>
          <w:p w:rsidR="003D1A46" w:rsidRPr="00F820D7" w:rsidRDefault="003D1A46" w:rsidP="00F65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ONAY </w:t>
            </w:r>
            <w:proofErr w:type="gramStart"/>
            <w:r w:rsidRPr="00F820D7">
              <w:rPr>
                <w:rFonts w:ascii="Times New Roman" w:hAnsi="Times New Roman" w:cs="Times New Roman"/>
                <w:b/>
              </w:rPr>
              <w:t>TARİHİ    :</w:t>
            </w:r>
            <w:proofErr w:type="gramEnd"/>
          </w:p>
        </w:tc>
      </w:tr>
    </w:tbl>
    <w:p w:rsidR="003D1A46" w:rsidRPr="00F820D7" w:rsidRDefault="003D1A46" w:rsidP="003D1A46">
      <w:pPr>
        <w:shd w:val="clear" w:color="auto" w:fill="FFFFFF"/>
        <w:spacing w:after="0" w:line="276" w:lineRule="auto"/>
        <w:ind w:right="29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  </w:t>
      </w:r>
      <w:r w:rsidRPr="00F820D7">
        <w:rPr>
          <w:rFonts w:ascii="Times New Roman" w:hAnsi="Times New Roman" w:cs="Times New Roman"/>
          <w:b/>
          <w:sz w:val="24"/>
          <w:szCs w:val="24"/>
        </w:rPr>
        <w:t>EK-I</w:t>
      </w: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ETLİK </w:t>
      </w:r>
      <w:r w:rsidRPr="00F820D7">
        <w:rPr>
          <w:rFonts w:ascii="Times New Roman" w:hAnsi="Times New Roman" w:cs="Times New Roman"/>
          <w:b/>
          <w:sz w:val="24"/>
          <w:szCs w:val="24"/>
        </w:rPr>
        <w:t>MERKEZ VETERİNER VE KONTROL ARAŞTIRMA ENSTİTÜSÜ MÜDÜRLÜĞÜ</w:t>
      </w: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HAYVAN DENEYLERİ YEREL ETİK KURULU</w:t>
      </w:r>
    </w:p>
    <w:p w:rsidR="003D1A46" w:rsidRPr="00F820D7" w:rsidRDefault="003D1A46" w:rsidP="003D1A46">
      <w:pPr>
        <w:shd w:val="clear" w:color="auto" w:fill="FFFFFF"/>
        <w:spacing w:after="0" w:line="276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 xml:space="preserve">                  CANLI VERTEBRALI DENEY HAYVANI KULLANIM FORMU</w:t>
      </w:r>
    </w:p>
    <w:p w:rsidR="003D1A46" w:rsidRPr="00F820D7" w:rsidRDefault="003D1A46" w:rsidP="003D1A46">
      <w:pPr>
        <w:pStyle w:val="GvdeMetni"/>
        <w:spacing w:line="276" w:lineRule="auto"/>
        <w:rPr>
          <w:rFonts w:cs="Times New Roman"/>
          <w:b/>
          <w:bCs/>
        </w:rPr>
      </w:pPr>
      <w:r w:rsidRPr="00F820D7">
        <w:rPr>
          <w:rFonts w:cs="Times New Roman"/>
          <w:b/>
          <w:bCs/>
        </w:rPr>
        <w:t>İDARİ BİLGİ FORMU</w:t>
      </w:r>
    </w:p>
    <w:tbl>
      <w:tblPr>
        <w:tblW w:w="1047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7"/>
        <w:gridCol w:w="425"/>
        <w:gridCol w:w="4545"/>
        <w:gridCol w:w="2130"/>
        <w:gridCol w:w="1137"/>
      </w:tblGrid>
      <w:tr w:rsidR="003D1A46" w:rsidRPr="00F820D7" w:rsidTr="003D1A46">
        <w:trPr>
          <w:trHeight w:val="184"/>
          <w:jc w:val="center"/>
        </w:trPr>
        <w:tc>
          <w:tcPr>
            <w:tcW w:w="10476" w:type="dxa"/>
            <w:gridSpan w:val="6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PROJE YÜRÜTÜCÜSÜNÜN</w:t>
            </w:r>
          </w:p>
        </w:tc>
      </w:tr>
      <w:tr w:rsidR="003D1A46" w:rsidRPr="00F820D7" w:rsidTr="003D1A46">
        <w:trPr>
          <w:trHeight w:val="16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7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ÇALIŞTIĞI KURUM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75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BÖLÜM/</w:t>
            </w:r>
          </w:p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LABORATUARI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E-MAIL ADRESI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4"/>
          <w:jc w:val="center"/>
        </w:trPr>
        <w:tc>
          <w:tcPr>
            <w:tcW w:w="2239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7" w:type="dxa"/>
            <w:gridSpan w:val="4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416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4" w:type="dxa"/>
            <w:gridSpan w:val="5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ARAŞTIRMADA GÖREV ALACAK PERSONEL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(Canlı hayvan ile birebir uğraşacak olanlar, ismin yanındaki kutucuğu işaretlemelidir)</w:t>
            </w:r>
          </w:p>
        </w:tc>
      </w:tr>
      <w:tr w:rsidR="003D1A46" w:rsidRPr="00F820D7" w:rsidTr="003D1A46">
        <w:trPr>
          <w:trHeight w:val="205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UNVAN, AD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SOYAD</w:t>
            </w: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 xml:space="preserve">KURUM, BÖLÜM, LABORATUAR / FAKÜLTE 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E-MAIL/  TELEFON</w:t>
            </w: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0D7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D1A46" w:rsidRPr="00F820D7" w:rsidTr="003D1A46">
        <w:trPr>
          <w:trHeight w:val="218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8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204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229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253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20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57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35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35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A46" w:rsidRPr="00F820D7" w:rsidTr="003D1A46">
        <w:trPr>
          <w:trHeight w:val="101"/>
          <w:jc w:val="center"/>
        </w:trPr>
        <w:tc>
          <w:tcPr>
            <w:tcW w:w="392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0D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Cs w:val="24"/>
              </w:rPr>
            </w:r>
            <w:r w:rsidRPr="00F820D7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D1A46" w:rsidRPr="00F820D7" w:rsidRDefault="003D1A46" w:rsidP="00F6549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15"/>
        <w:gridCol w:w="4420"/>
      </w:tblGrid>
      <w:tr w:rsidR="003D1A46" w:rsidRPr="00F820D7" w:rsidTr="00F6549E">
        <w:tc>
          <w:tcPr>
            <w:tcW w:w="283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1. Tarih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2.Araştırma Yürütücüsü</w:t>
            </w:r>
          </w:p>
        </w:tc>
        <w:tc>
          <w:tcPr>
            <w:tcW w:w="4420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Canlı Hayvan ile Uğraşacak Personel ve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4. Araştırmanın Başlığı: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5. Kullanılacak Hayvan Türü ve Sayısı: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Araştırma yürütücüsünün bölümü,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laboratuarı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7. Araştırma desteği alınan kuruluşlar varsa belirtiniz: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8. Araştırma bir diploma derecesine yönelik midir, belirtiniz: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9. Araştırmanın Yapılacağı Yer: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10. Başvuru Tipi: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Start w:id="0" w:name="Onay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Yeni Başvuru</w:t>
            </w:r>
          </w:p>
          <w:bookmarkStart w:id="1" w:name="Onay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Değişiklik Başvurusu(Eski Protokol </w:t>
            </w:r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ve Onay Tarihi)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7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11. Projenin amacını herkesin anlayabileceği şekilde özetleyiniz: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537"/>
        <w:gridCol w:w="1261"/>
        <w:gridCol w:w="1092"/>
        <w:gridCol w:w="528"/>
        <w:gridCol w:w="902"/>
        <w:gridCol w:w="393"/>
        <w:gridCol w:w="9"/>
        <w:gridCol w:w="3509"/>
      </w:tblGrid>
      <w:tr w:rsidR="003D1A46" w:rsidRPr="00F820D7" w:rsidTr="00F6549E">
        <w:tc>
          <w:tcPr>
            <w:tcW w:w="10137" w:type="dxa"/>
            <w:gridSpan w:val="9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12. Deney Hayvanlarında Yapılacak İşlemleri Sırasıyla Yazınız ve Gerekçelerini Belirtiniz: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37" w:type="dxa"/>
            <w:gridSpan w:val="9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95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Deneylerin Sonlandırılması: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" w:name="Onay1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Deney sonunda ötanazi yapılmayacaktır. </w:t>
            </w:r>
          </w:p>
          <w:bookmarkStart w:id="3" w:name="Onay1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Herhangi bir test ya da tedavi uygulanmadan önce ötanazi yapılacaktır.</w:t>
            </w:r>
          </w:p>
          <w:bookmarkStart w:id="4" w:name="Onay1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Belli bir süre yaşatıldıktan sonra ötanazi yapılacaktır.</w:t>
            </w:r>
          </w:p>
          <w:bookmarkStart w:id="5" w:name="Onay1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Deney protokolünün uygulanmasından sonra ötanazi yapılacaktır.</w:t>
            </w:r>
          </w:p>
          <w:bookmarkStart w:id="6" w:name="Onay1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Özgül belirtilerin ortaya çıkmasından sonra ötanazi yapılacaktır.</w:t>
            </w:r>
          </w:p>
          <w:bookmarkStart w:id="7" w:name="Onay1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%15’ten fazla kilo kaybı olursa ötanazi yapılacaktır.</w:t>
            </w:r>
          </w:p>
          <w:bookmarkStart w:id="8" w:name="Onay1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Genel durum kötüleşirse ötanazi yapılacaktır.</w:t>
            </w:r>
          </w:p>
          <w:bookmarkStart w:id="9" w:name="Onay1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Deneysel işlemlerden sonra hayvan ölebilir.</w:t>
            </w:r>
          </w:p>
          <w:bookmarkStart w:id="10" w:name="Onay1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Gerekçeyi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137" w:type="dxa"/>
            <w:gridSpan w:val="9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Deney hayvanının kimliği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906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Tür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Soy</w:t>
            </w:r>
          </w:p>
        </w:tc>
        <w:tc>
          <w:tcPr>
            <w:tcW w:w="1620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90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  <w:tc>
          <w:tcPr>
            <w:tcW w:w="3911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Ağırlık</w:t>
            </w:r>
          </w:p>
        </w:tc>
      </w:tr>
      <w:tr w:rsidR="003D1A46" w:rsidRPr="00F820D7" w:rsidTr="00F6549E">
        <w:tc>
          <w:tcPr>
            <w:tcW w:w="10137" w:type="dxa"/>
            <w:gridSpan w:val="9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15. Deney grupları ve sayıları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1035"/>
        </w:trPr>
        <w:tc>
          <w:tcPr>
            <w:tcW w:w="2443" w:type="dxa"/>
            <w:gridSpan w:val="2"/>
          </w:tcPr>
          <w:p w:rsidR="003D1A46" w:rsidRPr="00F820D7" w:rsidRDefault="003D1A46" w:rsidP="00F6549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Deney ve kontrol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grupları</w:t>
            </w:r>
            <w:proofErr w:type="gramEnd"/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b) Grup başına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hayvan</w:t>
            </w:r>
            <w:proofErr w:type="gram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adedi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c)Tekrar                    sayısı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d) Kullanılan toplam hayvan                       sayısı/grup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270"/>
        </w:trPr>
        <w:tc>
          <w:tcPr>
            <w:tcW w:w="2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330"/>
        </w:trPr>
        <w:tc>
          <w:tcPr>
            <w:tcW w:w="2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2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2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286"/>
        </w:trPr>
        <w:tc>
          <w:tcPr>
            <w:tcW w:w="244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455"/>
        <w:gridCol w:w="1473"/>
        <w:gridCol w:w="1195"/>
        <w:gridCol w:w="1623"/>
        <w:gridCol w:w="2818"/>
      </w:tblGrid>
      <w:tr w:rsidR="003D1A46" w:rsidRPr="00F820D7" w:rsidTr="003D1A46">
        <w:trPr>
          <w:trHeight w:val="134"/>
        </w:trPr>
        <w:tc>
          <w:tcPr>
            <w:tcW w:w="10027" w:type="dxa"/>
            <w:gridSpan w:val="6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GoBack"/>
            <w:bookmarkEnd w:id="11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16. Deneylerde kullanılacak toplam hayvan sayısı:</w:t>
            </w:r>
          </w:p>
        </w:tc>
      </w:tr>
      <w:tr w:rsidR="003D1A46" w:rsidRPr="00F820D7" w:rsidTr="003D1A46">
        <w:trPr>
          <w:trHeight w:val="134"/>
        </w:trPr>
        <w:tc>
          <w:tcPr>
            <w:tcW w:w="10027" w:type="dxa"/>
            <w:gridSpan w:val="6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17. Her gruptaki hayvan sayısı ve deney tekrarı neye göre hesaplanmıştır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3D1A46">
        <w:trPr>
          <w:trHeight w:val="134"/>
        </w:trPr>
        <w:tc>
          <w:tcPr>
            <w:tcW w:w="10027" w:type="dxa"/>
            <w:gridSpan w:val="6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18. Deneylerde canlı hayvan üzerinde uygulanacak kimyasal/biyolojik/farmakolojik ajanlar veya çözeltiler</w:t>
            </w:r>
          </w:p>
        </w:tc>
      </w:tr>
      <w:tr w:rsidR="003D1A46" w:rsidRPr="00F820D7" w:rsidTr="003D1A46">
        <w:trPr>
          <w:trHeight w:val="44"/>
        </w:trPr>
        <w:tc>
          <w:tcPr>
            <w:tcW w:w="146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457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</w:t>
            </w:r>
          </w:p>
        </w:tc>
        <w:tc>
          <w:tcPr>
            <w:tcW w:w="147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1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162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sıklığı</w:t>
            </w:r>
          </w:p>
        </w:tc>
        <w:tc>
          <w:tcPr>
            <w:tcW w:w="282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Etki süresi</w:t>
            </w:r>
          </w:p>
        </w:tc>
      </w:tr>
      <w:tr w:rsidR="003D1A46" w:rsidRPr="00F820D7" w:rsidTr="003D1A46">
        <w:trPr>
          <w:trHeight w:val="44"/>
        </w:trPr>
        <w:tc>
          <w:tcPr>
            <w:tcW w:w="146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3D1A46">
        <w:trPr>
          <w:trHeight w:val="44"/>
        </w:trPr>
        <w:tc>
          <w:tcPr>
            <w:tcW w:w="146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3D1A46">
        <w:trPr>
          <w:trHeight w:val="44"/>
        </w:trPr>
        <w:tc>
          <w:tcPr>
            <w:tcW w:w="146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3D1A46">
        <w:trPr>
          <w:trHeight w:val="44"/>
        </w:trPr>
        <w:tc>
          <w:tcPr>
            <w:tcW w:w="146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0"/>
        <w:gridCol w:w="1375"/>
        <w:gridCol w:w="141"/>
        <w:gridCol w:w="64"/>
        <w:gridCol w:w="1198"/>
        <w:gridCol w:w="144"/>
        <w:gridCol w:w="125"/>
        <w:gridCol w:w="1098"/>
        <w:gridCol w:w="175"/>
        <w:gridCol w:w="291"/>
        <w:gridCol w:w="1265"/>
        <w:gridCol w:w="145"/>
        <w:gridCol w:w="299"/>
        <w:gridCol w:w="2293"/>
      </w:tblGrid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19.Test sırasında ortaya çıkabilecek tehlikeli madde ve /veya durumları açıklayınız: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Preanestezik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-analjezik ya da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sedatif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ilaçlar</w:t>
            </w:r>
          </w:p>
        </w:tc>
      </w:tr>
      <w:tr w:rsidR="003D1A46" w:rsidRPr="00F820D7" w:rsidTr="00F6549E"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535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</w:t>
            </w:r>
          </w:p>
        </w:tc>
        <w:tc>
          <w:tcPr>
            <w:tcW w:w="1547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22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Hacim</w:t>
            </w:r>
          </w:p>
        </w:tc>
        <w:tc>
          <w:tcPr>
            <w:tcW w:w="1876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Veriliş sıklığı </w:t>
            </w:r>
          </w:p>
        </w:tc>
        <w:tc>
          <w:tcPr>
            <w:tcW w:w="25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Etki süresi</w:t>
            </w:r>
          </w:p>
        </w:tc>
      </w:tr>
      <w:tr w:rsidR="003D1A46" w:rsidRPr="00F820D7" w:rsidTr="00F6549E">
        <w:trPr>
          <w:trHeight w:val="94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Anestezik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Ajanlar</w:t>
            </w:r>
          </w:p>
        </w:tc>
      </w:tr>
      <w:tr w:rsidR="003D1A46" w:rsidRPr="00F820D7" w:rsidTr="00F6549E"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Ajan</w:t>
            </w:r>
          </w:p>
        </w:tc>
        <w:tc>
          <w:tcPr>
            <w:tcW w:w="1676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İndüksiyon  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dozu</w:t>
            </w:r>
            <w:proofErr w:type="gramEnd"/>
          </w:p>
        </w:tc>
        <w:tc>
          <w:tcPr>
            <w:tcW w:w="126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Ek dozlar</w:t>
            </w:r>
          </w:p>
        </w:tc>
        <w:tc>
          <w:tcPr>
            <w:tcW w:w="154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Veriliş yolu</w:t>
            </w:r>
          </w:p>
        </w:tc>
        <w:tc>
          <w:tcPr>
            <w:tcW w:w="155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işlem</w:t>
            </w:r>
            <w:proofErr w:type="gramEnd"/>
          </w:p>
        </w:tc>
        <w:tc>
          <w:tcPr>
            <w:tcW w:w="273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Anestezi altında  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geçen</w:t>
            </w:r>
            <w:proofErr w:type="gram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</w:t>
            </w:r>
          </w:p>
        </w:tc>
      </w:tr>
      <w:tr w:rsidR="003D1A46" w:rsidRPr="00F820D7" w:rsidTr="00F6549E">
        <w:trPr>
          <w:trHeight w:val="94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292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22. Anestezi derinliğinin izlenmesi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2" w:name="Onay2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uygun değildir</w:t>
            </w:r>
          </w:p>
          <w:bookmarkStart w:id="13" w:name="Onay1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Cilt ya da parmak kıstırma yanıtları</w:t>
            </w:r>
          </w:p>
          <w:bookmarkStart w:id="14" w:name="Onay2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Palpebra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ya da kornea refleksi(</w:t>
            </w:r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rodentler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için uygun değildir)</w:t>
            </w:r>
          </w:p>
          <w:bookmarkStart w:id="15" w:name="Onay2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Çene ya da iskelet kası </w:t>
            </w:r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tonusu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izlenmesi</w:t>
            </w:r>
          </w:p>
          <w:bookmarkStart w:id="16" w:name="Onay2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Fizyolojik yanıtın izlenmesi</w:t>
            </w:r>
          </w:p>
          <w:bookmarkStart w:id="17" w:name="Onay2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23. İzlenme sıklığı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18" w:name="Onay2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olanaklı değildir</w:t>
            </w:r>
          </w:p>
          <w:bookmarkStart w:id="19" w:name="Onay2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Her 2-3 dakikada </w:t>
            </w:r>
          </w:p>
          <w:bookmarkStart w:id="20" w:name="Onay2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Her 4-5 dakikada</w:t>
            </w:r>
          </w:p>
          <w:bookmarkStart w:id="21" w:name="Onay2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5" w:type="dxa"/>
            <w:gridSpan w:val="15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24. İşlem sonrası (post-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operatif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verilecek analjezik ve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trankilizan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ilaçlar</w:t>
            </w:r>
          </w:p>
        </w:tc>
      </w:tr>
      <w:tr w:rsidR="003D1A46" w:rsidRPr="00F820D7" w:rsidTr="00F6549E">
        <w:tc>
          <w:tcPr>
            <w:tcW w:w="145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Ajan</w:t>
            </w:r>
          </w:p>
        </w:tc>
        <w:tc>
          <w:tcPr>
            <w:tcW w:w="1580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46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Veriliş sıklığı</w:t>
            </w:r>
          </w:p>
        </w:tc>
        <w:tc>
          <w:tcPr>
            <w:tcW w:w="1564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Veriliş yolu</w:t>
            </w:r>
          </w:p>
        </w:tc>
        <w:tc>
          <w:tcPr>
            <w:tcW w:w="1709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Tedavi süresi</w:t>
            </w:r>
          </w:p>
        </w:tc>
        <w:tc>
          <w:tcPr>
            <w:tcW w:w="2293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Hangi gruptaki 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hayvanlar</w:t>
            </w:r>
            <w:proofErr w:type="gramEnd"/>
          </w:p>
        </w:tc>
      </w:tr>
      <w:tr w:rsidR="003D1A46" w:rsidRPr="00F820D7" w:rsidTr="00F6549E">
        <w:trPr>
          <w:trHeight w:val="94"/>
        </w:trPr>
        <w:tc>
          <w:tcPr>
            <w:tcW w:w="145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45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rPr>
          <w:trHeight w:val="93"/>
        </w:trPr>
        <w:tc>
          <w:tcPr>
            <w:tcW w:w="1452" w:type="dxa"/>
            <w:gridSpan w:val="2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3D1A46" w:rsidRPr="00F820D7" w:rsidTr="00F6549E">
        <w:tc>
          <w:tcPr>
            <w:tcW w:w="1006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25. Sağlık parametrelerinde izlenecek olası değişiklikler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2" w:name="Onay2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Kilo kaybı</w:t>
            </w:r>
          </w:p>
          <w:bookmarkStart w:id="23" w:name="Onay3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Ölüm</w:t>
            </w:r>
          </w:p>
          <w:bookmarkStart w:id="24" w:name="Onay3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Davranış değişikliği</w:t>
            </w:r>
          </w:p>
          <w:bookmarkStart w:id="25" w:name="Onay3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alımında azalma</w:t>
            </w:r>
          </w:p>
          <w:bookmarkStart w:id="26" w:name="Onay3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</w:p>
          <w:bookmarkStart w:id="27" w:name="Onay3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Abse</w:t>
            </w:r>
            <w:proofErr w:type="spellEnd"/>
          </w:p>
          <w:bookmarkStart w:id="28" w:name="Onay3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Dehidratasyon</w:t>
            </w:r>
            <w:proofErr w:type="spellEnd"/>
          </w:p>
          <w:bookmarkStart w:id="29" w:name="Onay3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Malnütrisyon</w:t>
            </w:r>
            <w:proofErr w:type="spellEnd"/>
          </w:p>
          <w:bookmarkStart w:id="30" w:name="Onay3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Genel güçsüzlük</w:t>
            </w:r>
          </w:p>
          <w:bookmarkStart w:id="31" w:name="Onay3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Diyare</w:t>
            </w:r>
            <w:proofErr w:type="spellEnd"/>
          </w:p>
          <w:bookmarkStart w:id="32" w:name="Onay3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Konvülsiyon</w:t>
            </w:r>
            <w:proofErr w:type="spellEnd"/>
          </w:p>
          <w:bookmarkStart w:id="33" w:name="Onay4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Koma</w:t>
            </w:r>
          </w:p>
          <w:bookmarkStart w:id="34" w:name="Onay4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Hipotermi</w:t>
            </w:r>
            <w:proofErr w:type="spellEnd"/>
          </w:p>
          <w:bookmarkStart w:id="35" w:name="Onay4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Hipertermi</w:t>
            </w:r>
            <w:proofErr w:type="spellEnd"/>
          </w:p>
          <w:bookmarkStart w:id="36" w:name="Onay4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Dispne</w:t>
            </w:r>
            <w:proofErr w:type="spellEnd"/>
          </w:p>
          <w:bookmarkStart w:id="37" w:name="Onay4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Ataksi</w:t>
            </w:r>
            <w:proofErr w:type="spellEnd"/>
          </w:p>
          <w:bookmarkStart w:id="38" w:name="Onay4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Cilt değişiklikleri</w:t>
            </w:r>
          </w:p>
          <w:bookmarkStart w:id="39" w:name="Onay4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  <w:proofErr w:type="spellStart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Parezi</w:t>
            </w:r>
            <w:proofErr w:type="spellEnd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/Paralizi</w:t>
            </w:r>
          </w:p>
          <w:bookmarkStart w:id="40" w:name="Onay4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6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Sağlık değişikliklerini takip etme yöntemleri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41" w:name="Onay4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Tartı</w:t>
            </w:r>
          </w:p>
          <w:bookmarkStart w:id="42" w:name="Onay4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Davranış, aktivite kontrolü</w:t>
            </w:r>
          </w:p>
          <w:bookmarkStart w:id="43" w:name="Onay5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Lokalize ağrı ya da rahatsızlığın kontrolü</w:t>
            </w:r>
          </w:p>
          <w:bookmarkStart w:id="44" w:name="Onay5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İşlem yapılan bölgenin şişlik, kızarıklık, akıntı açısından gözlenmesi</w:t>
            </w:r>
          </w:p>
          <w:bookmarkStart w:id="45" w:name="Onay5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Hayvanın hareket kabiliyetinin gözlenmesi</w:t>
            </w:r>
          </w:p>
          <w:bookmarkStart w:id="46" w:name="Onay5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tüketiminin izlenmesi</w:t>
            </w:r>
          </w:p>
          <w:bookmarkStart w:id="47" w:name="Onay5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27. Gözlemlerin sıklığı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48" w:name="Onay5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Günde bir defa</w:t>
            </w:r>
          </w:p>
          <w:bookmarkStart w:id="49" w:name="Onay5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Günde iki defa</w:t>
            </w:r>
          </w:p>
          <w:bookmarkStart w:id="50" w:name="Onay5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İki günde bir</w:t>
            </w:r>
          </w:p>
          <w:bookmarkStart w:id="51" w:name="Onay5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Haftada bir</w:t>
            </w:r>
          </w:p>
          <w:bookmarkStart w:id="52" w:name="Onay5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Haftada iki</w:t>
            </w:r>
          </w:p>
          <w:bookmarkStart w:id="53" w:name="Onay60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Protokole uygulanması olanaklı değildir</w:t>
            </w:r>
          </w:p>
          <w:bookmarkStart w:id="54" w:name="Onay61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28. Hayvanların deney protokolünden çıkarılma ölçütleri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55" w:name="Onay62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Kilo kaybı</w:t>
            </w:r>
          </w:p>
          <w:bookmarkStart w:id="56" w:name="Onay63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Yürüyememe</w:t>
            </w:r>
          </w:p>
          <w:bookmarkStart w:id="57" w:name="Onay64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Gıda ve su alamama</w:t>
            </w:r>
          </w:p>
          <w:bookmarkStart w:id="58" w:name="Onay65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Uyaranlara yanıt verememe</w:t>
            </w:r>
          </w:p>
          <w:bookmarkStart w:id="59" w:name="Onay66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9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Veteriner Hekimin uygun görmesi</w:t>
            </w:r>
          </w:p>
          <w:bookmarkStart w:id="60" w:name="Onay67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0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29. Deney protokolünden çıkarılan hayvanların akıbeti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61" w:name="Onay68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1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Ötanazi</w:t>
            </w:r>
          </w:p>
          <w:bookmarkStart w:id="62" w:name="Onay69"/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</w:r>
            <w:r w:rsidRPr="00F820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2"/>
            <w:r w:rsidRPr="00F820D7">
              <w:rPr>
                <w:rFonts w:ascii="Times New Roman" w:hAnsi="Times New Roman" w:cs="Times New Roman"/>
                <w:sz w:val="24"/>
                <w:szCs w:val="24"/>
              </w:rPr>
              <w:t>Diğer,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08" w:type="dxa"/>
          </w:tcPr>
          <w:p w:rsidR="003D1A46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30. Kısıtlama uygulanacaksa uygulanacak yöntemi ve gerekçesini belirtiniz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Uygulanacaksa özel barınma, </w:t>
            </w:r>
            <w:proofErr w:type="spellStart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koşullama</w:t>
            </w:r>
            <w:proofErr w:type="spellEnd"/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, diyet ve diğer durumlar,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32. Ötanazi yöntemi, açıklayınız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33. Deney hayvanının temin edildiği yer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A46" w:rsidRPr="00F820D7" w:rsidTr="00F6549E">
        <w:tc>
          <w:tcPr>
            <w:tcW w:w="10008" w:type="dxa"/>
          </w:tcPr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D7">
              <w:rPr>
                <w:rFonts w:ascii="Times New Roman" w:hAnsi="Times New Roman" w:cs="Times New Roman"/>
                <w:b/>
                <w:sz w:val="24"/>
                <w:szCs w:val="24"/>
              </w:rPr>
              <w:t>34. Deney hayvanlarının barındırılma yeri ve koşulları</w:t>
            </w: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A46" w:rsidRPr="00F820D7" w:rsidRDefault="003D1A46" w:rsidP="00F6549E">
            <w:pPr>
              <w:shd w:val="clear" w:color="auto" w:fill="FFFFFF"/>
              <w:spacing w:after="0" w:line="240" w:lineRule="auto"/>
              <w:ind w:righ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A46" w:rsidRPr="00F820D7" w:rsidRDefault="003D1A46" w:rsidP="003D1A46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3D1A46" w:rsidRPr="00F820D7" w:rsidRDefault="003D1A46" w:rsidP="003D1A46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sz w:val="24"/>
          <w:szCs w:val="24"/>
        </w:rPr>
      </w:pPr>
    </w:p>
    <w:p w:rsidR="005322CD" w:rsidRDefault="003D1A46"/>
    <w:sectPr w:rsidR="0053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7F7F"/>
    <w:multiLevelType w:val="hybridMultilevel"/>
    <w:tmpl w:val="0EC2755E"/>
    <w:lvl w:ilvl="0" w:tplc="4888138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6"/>
    <w:rsid w:val="00341738"/>
    <w:rsid w:val="003D1A46"/>
    <w:rsid w:val="006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3774-4555-41F9-88FA-91F53BD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46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1A4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D1A4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BC3DE-4E26-4B1C-AF34-918FDA1223D6}"/>
</file>

<file path=customXml/itemProps2.xml><?xml version="1.0" encoding="utf-8"?>
<ds:datastoreItem xmlns:ds="http://schemas.openxmlformats.org/officeDocument/2006/customXml" ds:itemID="{7910A520-87AD-4340-98B1-970750734178}"/>
</file>

<file path=customXml/itemProps3.xml><?xml version="1.0" encoding="utf-8"?>
<ds:datastoreItem xmlns:ds="http://schemas.openxmlformats.org/officeDocument/2006/customXml" ds:itemID="{A1B6B670-EB70-4DA9-B7B2-20CC72C4B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cagatay akyol</cp:lastModifiedBy>
  <cp:revision>1</cp:revision>
  <dcterms:created xsi:type="dcterms:W3CDTF">2016-09-05T12:16:00Z</dcterms:created>
  <dcterms:modified xsi:type="dcterms:W3CDTF">2016-09-05T12:17:00Z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